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:rsidR="00B377F8" w:rsidRPr="00BD6648" w:rsidRDefault="002D57C8" w:rsidP="00E50075">
      <w:pPr>
        <w:jc w:val="left"/>
        <w:rPr>
          <w:rFonts w:ascii="Arial" w:hAnsi="Arial" w:cs="Arial"/>
          <w:b/>
          <w:szCs w:val="24"/>
          <w:lang w:val="pt-PT"/>
        </w:rPr>
      </w:pPr>
      <w:r w:rsidRPr="00BD6648">
        <w:rPr>
          <w:rFonts w:ascii="Arial" w:hAnsi="Arial" w:cs="Arial"/>
          <w:b/>
          <w:szCs w:val="24"/>
          <w:lang w:val="pt-PT"/>
        </w:rPr>
        <w:t xml:space="preserve"> </w:t>
      </w:r>
    </w:p>
    <w:p w:rsidR="000A466F" w:rsidRPr="00BD6648" w:rsidRDefault="001317C3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proofErr w:type="spellStart"/>
      <w:r w:rsidRPr="00BD6648">
        <w:rPr>
          <w:rFonts w:ascii="Arial" w:hAnsi="Arial" w:cs="Arial"/>
          <w:b/>
          <w:sz w:val="20"/>
          <w:lang w:val="pt-PT"/>
        </w:rPr>
        <w:t>C</w:t>
      </w:r>
      <w:r w:rsidR="00F46275" w:rsidRPr="00BD6648">
        <w:rPr>
          <w:rFonts w:ascii="Arial" w:hAnsi="Arial" w:cs="Arial"/>
          <w:b/>
          <w:sz w:val="20"/>
          <w:lang w:val="pt-PT"/>
        </w:rPr>
        <w:t>onta</w:t>
      </w:r>
      <w:r w:rsidRPr="00BD6648">
        <w:rPr>
          <w:rFonts w:ascii="Arial" w:hAnsi="Arial" w:cs="Arial"/>
          <w:b/>
          <w:sz w:val="20"/>
          <w:lang w:val="pt-PT"/>
        </w:rPr>
        <w:t>c</w:t>
      </w:r>
      <w:r w:rsidR="00F46275" w:rsidRPr="00BD6648">
        <w:rPr>
          <w:rFonts w:ascii="Arial" w:hAnsi="Arial" w:cs="Arial"/>
          <w:b/>
          <w:sz w:val="20"/>
          <w:lang w:val="pt-PT"/>
        </w:rPr>
        <w:t>t</w:t>
      </w:r>
      <w:proofErr w:type="spellEnd"/>
      <w:r w:rsidR="000A466F" w:rsidRPr="00BD6648">
        <w:rPr>
          <w:rFonts w:ascii="Arial" w:hAnsi="Arial" w:cs="Arial"/>
          <w:b/>
          <w:sz w:val="20"/>
          <w:lang w:val="pt-PT"/>
        </w:rPr>
        <w:t xml:space="preserve">: </w:t>
      </w:r>
    </w:p>
    <w:p w:rsidR="000A466F" w:rsidRPr="00BD6648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:rsidR="00586D02" w:rsidRPr="00BD6648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BD6648">
        <w:rPr>
          <w:rFonts w:ascii="Arial" w:hAnsi="Arial" w:cs="Arial"/>
          <w:sz w:val="20"/>
          <w:lang w:val="pt-PT"/>
        </w:rPr>
        <w:t>Katharina Aschhoff</w:t>
      </w:r>
      <w:r w:rsidR="00080D66" w:rsidRPr="00BD6648">
        <w:rPr>
          <w:rFonts w:ascii="Arial" w:hAnsi="Arial" w:cs="Arial"/>
          <w:sz w:val="20"/>
          <w:lang w:val="pt-PT"/>
        </w:rPr>
        <w:t xml:space="preserve">, </w:t>
      </w:r>
      <w:proofErr w:type="spellStart"/>
      <w:r w:rsidR="00080D66" w:rsidRPr="00BD6648">
        <w:rPr>
          <w:rFonts w:ascii="Arial" w:hAnsi="Arial" w:cs="Arial"/>
          <w:sz w:val="20"/>
          <w:lang w:val="pt-PT"/>
        </w:rPr>
        <w:t>M.Sc</w:t>
      </w:r>
      <w:proofErr w:type="spellEnd"/>
      <w:r w:rsidR="00080D66" w:rsidRPr="00BD6648">
        <w:rPr>
          <w:rFonts w:ascii="Arial" w:hAnsi="Arial" w:cs="Arial"/>
          <w:sz w:val="20"/>
          <w:lang w:val="pt-PT"/>
        </w:rPr>
        <w:t>.</w:t>
      </w:r>
    </w:p>
    <w:p w:rsidR="00884ED4" w:rsidRPr="00BD6648" w:rsidRDefault="00790D4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hyperlink r:id="rId9" w:history="1">
        <w:r w:rsidR="00551FC4" w:rsidRPr="00BD6648">
          <w:rPr>
            <w:rStyle w:val="Hyperlink"/>
            <w:rFonts w:ascii="Arial" w:hAnsi="Arial" w:cs="Arial"/>
            <w:sz w:val="20"/>
            <w:lang w:val="pt-PT"/>
          </w:rPr>
          <w:t>press@sigmasoft.de</w:t>
        </w:r>
      </w:hyperlink>
    </w:p>
    <w:p w:rsidR="00A45EBF" w:rsidRPr="00BD6648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BD6648">
        <w:rPr>
          <w:rFonts w:ascii="Arial" w:hAnsi="Arial" w:cs="Arial"/>
          <w:sz w:val="20"/>
          <w:lang w:val="en-US"/>
        </w:rPr>
        <w:t>+49-241-89495-</w:t>
      </w:r>
      <w:r w:rsidR="00BE3EBE" w:rsidRPr="00BD6648">
        <w:rPr>
          <w:rFonts w:ascii="Arial" w:hAnsi="Arial" w:cs="Arial"/>
          <w:sz w:val="20"/>
          <w:lang w:val="en-US"/>
        </w:rPr>
        <w:t>1008</w:t>
      </w:r>
    </w:p>
    <w:p w:rsidR="00766340" w:rsidRPr="00BD6648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proofErr w:type="spellStart"/>
      <w:r w:rsidRPr="00BD6648">
        <w:rPr>
          <w:rFonts w:ascii="Arial" w:hAnsi="Arial" w:cs="Arial"/>
          <w:sz w:val="20"/>
          <w:lang w:val="en-US"/>
        </w:rPr>
        <w:t>Kackertstr</w:t>
      </w:r>
      <w:proofErr w:type="spellEnd"/>
      <w:r w:rsidRPr="00BD6648">
        <w:rPr>
          <w:rFonts w:ascii="Arial" w:hAnsi="Arial" w:cs="Arial"/>
          <w:sz w:val="20"/>
          <w:lang w:val="en-US"/>
        </w:rPr>
        <w:t>. 1</w:t>
      </w:r>
      <w:r w:rsidR="00DE2CDE" w:rsidRPr="00BD6648">
        <w:rPr>
          <w:rFonts w:ascii="Arial" w:hAnsi="Arial" w:cs="Arial"/>
          <w:sz w:val="20"/>
          <w:lang w:val="en-US"/>
        </w:rPr>
        <w:t>6-18</w:t>
      </w:r>
    </w:p>
    <w:p w:rsidR="00766340" w:rsidRPr="00BD6648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BD6648">
        <w:rPr>
          <w:rFonts w:ascii="Arial" w:hAnsi="Arial" w:cs="Arial"/>
          <w:sz w:val="20"/>
          <w:lang w:val="en-US"/>
        </w:rPr>
        <w:t xml:space="preserve">D-52072 Aachen </w:t>
      </w:r>
    </w:p>
    <w:p w:rsidR="000A466F" w:rsidRPr="00BD6648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</w:p>
    <w:p w:rsidR="001317C3" w:rsidRPr="00BD6648" w:rsidRDefault="001317C3" w:rsidP="001317C3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  <w:r w:rsidRPr="00BD664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Press release</w:t>
      </w:r>
    </w:p>
    <w:p w:rsidR="00D214B2" w:rsidRPr="00BD6648" w:rsidRDefault="00D214B2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BD664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BD664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BD664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BD664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BD664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970290" w:rsidRPr="009314C6" w:rsidRDefault="00970290" w:rsidP="00E72D52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SIGMA</w:t>
      </w:r>
      <w:r w:rsidR="003E19F4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SOFT</w:t>
      </w:r>
      <w:r w:rsidR="003E19F4" w:rsidRPr="009314C6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Pr="009314C6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 xml:space="preserve"> </w:t>
      </w:r>
      <w:r w:rsidR="00BD6648">
        <w:rPr>
          <w:rFonts w:ascii="Arial" w:eastAsia="Calibri" w:hAnsi="Arial" w:cs="Arial"/>
          <w:b/>
          <w:sz w:val="28"/>
          <w:szCs w:val="28"/>
          <w:lang w:val="en-US" w:eastAsia="en-US"/>
        </w:rPr>
        <w:t>in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BD6648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a 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ne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w design</w:t>
      </w:r>
      <w:r w:rsidR="00BD6648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and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BD6648">
        <w:rPr>
          <w:rFonts w:ascii="Arial" w:eastAsia="Calibri" w:hAnsi="Arial" w:cs="Arial"/>
          <w:b/>
          <w:sz w:val="28"/>
          <w:szCs w:val="28"/>
          <w:lang w:val="en-US" w:eastAsia="en-US"/>
        </w:rPr>
        <w:t>with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additional</w:t>
      </w:r>
      <w:r w:rsid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f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un</w:t>
      </w:r>
      <w:r w:rsidR="009314C6">
        <w:rPr>
          <w:rFonts w:ascii="Arial" w:eastAsia="Calibri" w:hAnsi="Arial" w:cs="Arial"/>
          <w:b/>
          <w:sz w:val="28"/>
          <w:szCs w:val="28"/>
          <w:lang w:val="en-US" w:eastAsia="en-US"/>
        </w:rPr>
        <w:t>c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tion</w:t>
      </w:r>
      <w:r w:rsidR="009314C6"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</w:p>
    <w:p w:rsidR="00882226" w:rsidRPr="009314C6" w:rsidRDefault="00882226" w:rsidP="00E72D52">
      <w:pPr>
        <w:jc w:val="center"/>
        <w:rPr>
          <w:rFonts w:ascii="Arial" w:eastAsia="Calibri" w:hAnsi="Arial" w:cs="Arial"/>
          <w:b/>
          <w:szCs w:val="24"/>
          <w:lang w:val="en-US" w:eastAsia="en-US"/>
        </w:rPr>
      </w:pPr>
    </w:p>
    <w:p w:rsidR="00882226" w:rsidRPr="009314C6" w:rsidRDefault="009314C6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New usability concept, new service</w:t>
      </w:r>
      <w:r w:rsidR="00CF7BBC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, ne</w:t>
      </w: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w h</w:t>
      </w:r>
      <w:r w:rsidR="00CF7BBC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omepage </w:t>
      </w: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a</w:t>
      </w:r>
      <w:r w:rsidR="00970290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nd </w:t>
      </w: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c</w:t>
      </w:r>
      <w:r w:rsidR="00970290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ommuni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t>c</w:t>
      </w:r>
      <w:r w:rsidR="00970290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ation 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with </w:t>
      </w:r>
      <w:r>
        <w:rPr>
          <w:rFonts w:ascii="Arial" w:eastAsia="Calibri" w:hAnsi="Arial" w:cs="Arial"/>
          <w:b/>
          <w:sz w:val="22"/>
          <w:szCs w:val="22"/>
          <w:lang w:val="en-US" w:eastAsia="en-US"/>
        </w:rPr>
        <w:br/>
        <w:t>injection molding machine</w:t>
      </w:r>
    </w:p>
    <w:p w:rsidR="00EC6440" w:rsidRPr="009314C6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970290" w:rsidRPr="00991D05" w:rsidRDefault="00852426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SIGMA Engineering GmbH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releases the newest version </w:t>
      </w:r>
      <w:r w:rsidR="00BD664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of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SIGMASOFT</w:t>
      </w:r>
      <w:r w:rsidR="009314C6" w:rsidRPr="009314C6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Molding on</w:t>
      </w: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br/>
      </w: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K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-show </w:t>
      </w: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2022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including new </w:t>
      </w:r>
      <w:r w:rsidR="009314C6">
        <w:rPr>
          <w:rFonts w:ascii="Arial" w:eastAsia="Calibri" w:hAnsi="Arial" w:cs="Arial"/>
          <w:i/>
          <w:sz w:val="22"/>
          <w:szCs w:val="22"/>
          <w:lang w:val="en-US" w:eastAsia="en-US"/>
        </w:rPr>
        <w:t>features</w:t>
      </w:r>
      <w:r w:rsidR="00970290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.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Through the</w:t>
      </w:r>
      <w:r w:rsidR="00970290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ne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w service</w:t>
      </w:r>
      <w:r w:rsidR="00970290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Thermoplastics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, problems with material dataset</w:t>
      </w:r>
      <w:r w:rsidR="00991D05">
        <w:rPr>
          <w:rFonts w:ascii="Arial" w:eastAsia="Calibri" w:hAnsi="Arial" w:cs="Arial"/>
          <w:i/>
          <w:sz w:val="22"/>
          <w:szCs w:val="22"/>
          <w:lang w:val="en-US" w:eastAsia="en-US"/>
        </w:rPr>
        <w:t>s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are over and a new interface allows easy </w:t>
      </w:r>
      <w:r w:rsidR="00BD6648">
        <w:rPr>
          <w:rFonts w:ascii="Arial" w:eastAsia="Calibri" w:hAnsi="Arial" w:cs="Arial"/>
          <w:i/>
          <w:sz w:val="22"/>
          <w:szCs w:val="22"/>
          <w:lang w:val="en-US" w:eastAsia="en-US"/>
        </w:rPr>
        <w:t>data exchange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with the molding machine – all presented in </w:t>
      </w:r>
      <w:r w:rsidR="00BD664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a </w:t>
      </w:r>
      <w:r w:rsidR="009314C6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new design.</w:t>
      </w:r>
    </w:p>
    <w:p w:rsidR="001D5C75" w:rsidRPr="009314C6" w:rsidRDefault="00852426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</w:p>
    <w:p w:rsidR="001920B7" w:rsidRPr="009314C6" w:rsidRDefault="00BD6648" w:rsidP="00BD6648">
      <w:pPr>
        <w:spacing w:after="200" w:line="288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649785C1" wp14:editId="23F32B09">
            <wp:extent cx="4324350" cy="329337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75" cy="33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61" w:rsidRPr="009314C6" w:rsidRDefault="009314C6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Picture 1</w:t>
      </w:r>
      <w:r w:rsidR="00AA1FFE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–</w:t>
      </w:r>
      <w:r w:rsidR="006F7B87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="00BD6648" w:rsidRPr="00BD6648">
        <w:rPr>
          <w:rFonts w:ascii="Arial" w:eastAsia="Calibri" w:hAnsi="Arial" w:cs="Arial"/>
          <w:i/>
          <w:sz w:val="22"/>
          <w:szCs w:val="22"/>
          <w:lang w:val="en-US" w:eastAsia="en-US"/>
        </w:rPr>
        <w:t>The prototype for the data export with the required target design of the DoE from the</w:t>
      </w:r>
      <w:r w:rsidR="00BD664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="00CC1693" w:rsidRPr="009314C6">
        <w:rPr>
          <w:rFonts w:ascii="Arial" w:eastAsia="Calibri" w:hAnsi="Arial" w:cs="Arial"/>
          <w:i/>
          <w:sz w:val="22"/>
          <w:szCs w:val="22"/>
          <w:lang w:val="en-US" w:eastAsia="en-US"/>
        </w:rPr>
        <w:t>SIGMAinteract</w:t>
      </w:r>
      <w:proofErr w:type="spellEnd"/>
      <w:r w:rsidR="00CC1693" w:rsidRPr="009314C6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="00BD6648">
        <w:rPr>
          <w:rFonts w:ascii="Arial" w:eastAsia="Calibri" w:hAnsi="Arial" w:cs="Arial"/>
          <w:i/>
          <w:sz w:val="22"/>
          <w:szCs w:val="22"/>
          <w:lang w:val="en-US" w:eastAsia="en-US"/>
        </w:rPr>
        <w:t>.</w:t>
      </w:r>
    </w:p>
    <w:p w:rsidR="00295261" w:rsidRPr="009314C6" w:rsidRDefault="00295261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9F46CE" w:rsidRPr="009314C6" w:rsidRDefault="003E19F4" w:rsidP="003E19F4">
      <w:pPr>
        <w:spacing w:after="200" w:line="400" w:lineRule="atLeast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SIGMASOFT</w:t>
      </w:r>
      <w:r w:rsidRPr="009314C6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 xml:space="preserve">® 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in ne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w d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esign 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a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nd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with new f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un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c</w:t>
      </w:r>
      <w:r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tion</w:t>
      </w:r>
      <w:r w:rsidR="009314C6" w:rsidRPr="009314C6">
        <w:rPr>
          <w:rFonts w:ascii="Arial" w:eastAsia="Calibri" w:hAnsi="Arial" w:cs="Arial"/>
          <w:b/>
          <w:sz w:val="28"/>
          <w:szCs w:val="28"/>
          <w:lang w:val="en-US" w:eastAsia="en-US"/>
        </w:rPr>
        <w:t>s</w:t>
      </w:r>
    </w:p>
    <w:p w:rsidR="0059420B" w:rsidRPr="005F72BA" w:rsidRDefault="00DE27B4" w:rsidP="00A87FCD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CA0CCD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2</w:t>
      </w:r>
      <w:r w:rsidR="00BD6648">
        <w:rPr>
          <w:rFonts w:ascii="Arial" w:eastAsia="Calibri" w:hAnsi="Arial" w:cs="Arial"/>
          <w:b/>
          <w:sz w:val="22"/>
          <w:szCs w:val="22"/>
          <w:lang w:val="en-US" w:eastAsia="en-US"/>
        </w:rPr>
        <w:t>6</w:t>
      </w:r>
      <w:r w:rsidR="005A3B94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.</w:t>
      </w:r>
      <w:r w:rsidR="00626B1D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0</w:t>
      </w:r>
      <w:r w:rsidR="003E19F4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8</w:t>
      </w:r>
      <w:r w:rsidR="005A3B94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.202</w:t>
      </w:r>
      <w:r w:rsidR="00626B1D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2</w:t>
      </w:r>
      <w:r w:rsidR="00F14A78"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>–</w:t>
      </w:r>
      <w:r w:rsidR="00610DB4" w:rsidRPr="009314C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On 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 xml:space="preserve">K 2022 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>Duesseldorf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>October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>19-26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th 2022) SIGMA Engineering GmbH presents the 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new version 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9314C6" w:rsidRPr="00003E19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6.0 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>at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booth </w:t>
      </w:r>
      <w:r w:rsidR="009314C6">
        <w:rPr>
          <w:rFonts w:ascii="Arial" w:eastAsia="Calibri" w:hAnsi="Arial" w:cs="Arial"/>
          <w:sz w:val="22"/>
          <w:szCs w:val="22"/>
          <w:lang w:val="en-US" w:eastAsia="en-US"/>
        </w:rPr>
        <w:t>B29</w:t>
      </w:r>
      <w:r w:rsidR="00991D05">
        <w:rPr>
          <w:rFonts w:ascii="Arial" w:eastAsia="Calibri" w:hAnsi="Arial" w:cs="Arial"/>
          <w:sz w:val="22"/>
          <w:szCs w:val="22"/>
          <w:lang w:val="en-US" w:eastAsia="en-US"/>
        </w:rPr>
        <w:t xml:space="preserve"> in hall 13</w:t>
      </w:r>
      <w:r w:rsidR="009314C6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>On the s</w:t>
      </w:r>
      <w:r w:rsidR="00852426" w:rsidRPr="005F72BA">
        <w:rPr>
          <w:rFonts w:ascii="Arial" w:eastAsia="Calibri" w:hAnsi="Arial" w:cs="Arial"/>
          <w:sz w:val="22"/>
          <w:szCs w:val="22"/>
          <w:lang w:val="en-US" w:eastAsia="en-US"/>
        </w:rPr>
        <w:t>tand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>, visitors get exclusive impressions of the new</w:t>
      </w:r>
      <w:r w:rsidR="00852426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652A75">
        <w:rPr>
          <w:rFonts w:ascii="Arial" w:eastAsia="Calibri" w:hAnsi="Arial" w:cs="Arial"/>
          <w:sz w:val="22"/>
          <w:szCs w:val="22"/>
          <w:lang w:val="en-US" w:eastAsia="en-US"/>
        </w:rPr>
        <w:t>user interface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and implementations of d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ifferent 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>practical application examples</w:t>
      </w:r>
      <w:r w:rsidR="0059420B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One of the exhibits shows the direct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data exchange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betw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een 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5F72BA" w:rsidRPr="005F72BA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>and modern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injecti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>o</w:t>
      </w:r>
      <w:r w:rsidR="005F72BA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n molding machines 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real-time</w:t>
      </w:r>
      <w:r w:rsidR="005F72BA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3E19F4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6A2B00" w:rsidRPr="00A538EF" w:rsidRDefault="005F72BA" w:rsidP="006A2B00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T</w:t>
      </w:r>
      <w:r w:rsidR="00C51DD6" w:rsidRPr="005F72BA">
        <w:rPr>
          <w:rFonts w:ascii="Arial" w:eastAsia="Calibri" w:hAnsi="Arial" w:cs="Arial"/>
          <w:sz w:val="22"/>
          <w:szCs w:val="22"/>
          <w:lang w:val="en-US" w:eastAsia="en-US"/>
        </w:rPr>
        <w:t>echnic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al</w:t>
      </w:r>
      <w:r w:rsidR="00C51DD6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C51DD6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oftware 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naturally focuses on </w:t>
      </w:r>
      <w:r w:rsidR="00AE66F0" w:rsidRPr="005F72BA">
        <w:rPr>
          <w:rFonts w:ascii="Arial" w:eastAsia="Calibri" w:hAnsi="Arial" w:cs="Arial"/>
          <w:sz w:val="22"/>
          <w:szCs w:val="22"/>
          <w:lang w:val="en-US" w:eastAsia="en-US"/>
        </w:rPr>
        <w:t>mathematic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al</w:t>
      </w:r>
      <w:r w:rsidR="00AE66F0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AE66F0" w:rsidRPr="005F72BA">
        <w:rPr>
          <w:rFonts w:ascii="Arial" w:eastAsia="Calibri" w:hAnsi="Arial" w:cs="Arial"/>
          <w:sz w:val="22"/>
          <w:szCs w:val="22"/>
          <w:lang w:val="en-US" w:eastAsia="en-US"/>
        </w:rPr>
        <w:t>nd physi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AE66F0" w:rsidRPr="005F72BA">
        <w:rPr>
          <w:rFonts w:ascii="Arial" w:eastAsia="Calibri" w:hAnsi="Arial" w:cs="Arial"/>
          <w:sz w:val="22"/>
          <w:szCs w:val="22"/>
          <w:lang w:val="en-US" w:eastAsia="en-US"/>
        </w:rPr>
        <w:t>al</w:t>
      </w:r>
      <w:r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 laws and mo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dels and the correct calculation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and/or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simulation</w:t>
      </w:r>
      <w:r w:rsidR="00AE66F0" w:rsidRPr="005F72BA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CA14C1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 xml:space="preserve">the </w:t>
      </w:r>
      <w:r w:rsidR="00CA14C1" w:rsidRPr="00A538EF">
        <w:rPr>
          <w:rFonts w:ascii="Arial" w:eastAsia="Calibri" w:hAnsi="Arial" w:cs="Arial"/>
          <w:sz w:val="22"/>
          <w:szCs w:val="22"/>
          <w:lang w:val="en-US" w:eastAsia="en-US"/>
        </w:rPr>
        <w:t>research and development of complex s</w:t>
      </w:r>
      <w:r w:rsidR="00AE66F0" w:rsidRPr="00A538EF">
        <w:rPr>
          <w:rFonts w:ascii="Arial" w:eastAsia="Calibri" w:hAnsi="Arial" w:cs="Arial"/>
          <w:sz w:val="22"/>
          <w:szCs w:val="22"/>
          <w:lang w:val="en-US" w:eastAsia="en-US"/>
        </w:rPr>
        <w:t>oftwar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>e, user-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friendliness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and boundaryless intuitive usabi</w:t>
      </w:r>
      <w:r w:rsidR="00A538EF">
        <w:rPr>
          <w:rFonts w:ascii="Arial" w:eastAsia="Calibri" w:hAnsi="Arial" w:cs="Arial"/>
          <w:sz w:val="22"/>
          <w:szCs w:val="22"/>
          <w:lang w:val="en-US" w:eastAsia="en-US"/>
        </w:rPr>
        <w:t>li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>ty</w:t>
      </w:r>
      <w:r w:rsidR="00062F4A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A538EF">
        <w:rPr>
          <w:rFonts w:ascii="Arial" w:eastAsia="Calibri" w:hAnsi="Arial" w:cs="Arial"/>
          <w:sz w:val="22"/>
          <w:szCs w:val="22"/>
          <w:lang w:val="en-US" w:eastAsia="en-US"/>
        </w:rPr>
        <w:t>has only second priority</w:t>
      </w:r>
      <w:r w:rsidR="00062F4A" w:rsidRPr="00A538EF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C51DD6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SIGMA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therefore especially focused</w:t>
      </w:r>
      <w:r w:rsidR="00C51DD6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on usability and completely reworked the 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 xml:space="preserve">concept of the 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>user interface</w:t>
      </w:r>
      <w:r w:rsidR="00C51DD6" w:rsidRPr="00A538EF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6A2B00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>Improved performance and newly integrated material datasets</w:t>
      </w:r>
      <w:r w:rsidR="006A2B00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A538EF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also facilitate working with </w:t>
      </w:r>
      <w:r w:rsidR="00A538EF">
        <w:rPr>
          <w:rFonts w:ascii="Arial" w:eastAsia="Calibri" w:hAnsi="Arial" w:cs="Arial"/>
          <w:sz w:val="22"/>
          <w:szCs w:val="22"/>
          <w:lang w:val="en-US" w:eastAsia="en-US"/>
        </w:rPr>
        <w:t>SIG</w:t>
      </w:r>
      <w:r w:rsidR="006A2B00" w:rsidRPr="00A538EF">
        <w:rPr>
          <w:rFonts w:ascii="Arial" w:eastAsia="Calibri" w:hAnsi="Arial" w:cs="Arial"/>
          <w:sz w:val="22"/>
          <w:szCs w:val="22"/>
          <w:lang w:val="en-US" w:eastAsia="en-US"/>
        </w:rPr>
        <w:t>MASOFT</w:t>
      </w:r>
      <w:r w:rsidR="006A2B00" w:rsidRPr="00A538EF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6A2B00" w:rsidRPr="00A538EF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</w:p>
    <w:p w:rsidR="007D6C32" w:rsidRPr="001A67E3" w:rsidRDefault="00AC020C" w:rsidP="00D33574">
      <w:pPr>
        <w:pStyle w:val="StandardWeb"/>
        <w:spacing w:before="0" w:beforeAutospacing="0" w:after="200" w:afterAutospacing="0" w:line="400" w:lineRule="atLeast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C020C">
        <w:rPr>
          <w:rFonts w:ascii="Arial" w:eastAsia="Calibri" w:hAnsi="Arial" w:cs="Arial"/>
          <w:sz w:val="22"/>
          <w:szCs w:val="22"/>
          <w:lang w:val="en-US" w:eastAsia="en-US"/>
        </w:rPr>
        <w:t>Though</w:t>
      </w:r>
      <w:r w:rsidR="00522341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 SIGMASOFT</w:t>
      </w:r>
      <w:r w:rsidR="00522341" w:rsidRPr="00AC020C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522341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AC020C">
        <w:rPr>
          <w:rFonts w:ascii="Arial" w:eastAsia="Calibri" w:hAnsi="Arial" w:cs="Arial"/>
          <w:sz w:val="22"/>
          <w:szCs w:val="22"/>
          <w:lang w:val="en-US" w:eastAsia="en-US"/>
        </w:rPr>
        <w:t>includes an excellent</w:t>
      </w:r>
      <w:r w:rsidR="00062F4A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material database</w:t>
      </w:r>
      <w:r w:rsidR="00522341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AC020C">
        <w:rPr>
          <w:rFonts w:ascii="Arial" w:eastAsia="Calibri" w:hAnsi="Arial" w:cs="Arial"/>
          <w:sz w:val="22"/>
          <w:szCs w:val="22"/>
          <w:lang w:val="en-US" w:eastAsia="en-US"/>
        </w:rPr>
        <w:t>sometimes the precision of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the data is not sufficient to achieve a complete match between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si</w:t>
      </w:r>
      <w:r w:rsidR="00062F4A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mulation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062F4A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nd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r</w:t>
      </w:r>
      <w:r w:rsidR="00062F4A" w:rsidRPr="00AC020C">
        <w:rPr>
          <w:rFonts w:ascii="Arial" w:eastAsia="Calibri" w:hAnsi="Arial" w:cs="Arial"/>
          <w:sz w:val="22"/>
          <w:szCs w:val="22"/>
          <w:lang w:val="en-US" w:eastAsia="en-US"/>
        </w:rPr>
        <w:t>ealit</w:t>
      </w:r>
      <w:r>
        <w:rPr>
          <w:rFonts w:ascii="Arial" w:eastAsia="Calibri" w:hAnsi="Arial" w:cs="Arial"/>
          <w:sz w:val="22"/>
          <w:szCs w:val="22"/>
          <w:lang w:val="en-US" w:eastAsia="en-US"/>
        </w:rPr>
        <w:t>y</w:t>
      </w:r>
      <w:r w:rsidR="00522341" w:rsidRPr="00AC020C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>Their underlying measurements are often old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>er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 and describe the behavior in a lab environment rather than during processing</w:t>
      </w:r>
      <w:r w:rsidR="00522341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>Sin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>e each m</w:t>
      </w:r>
      <w:r w:rsidR="00522341" w:rsidRPr="001A67E3">
        <w:rPr>
          <w:rFonts w:ascii="Arial" w:eastAsia="Calibri" w:hAnsi="Arial" w:cs="Arial"/>
          <w:sz w:val="22"/>
          <w:szCs w:val="22"/>
          <w:lang w:val="en-US" w:eastAsia="en-US"/>
        </w:rPr>
        <w:t>aterial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 behaves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differently, in reality,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 depending on part and process</w:t>
      </w:r>
      <w:r w:rsidR="00062F4A" w:rsidRPr="001A67E3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522341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>the availabl</w:t>
      </w:r>
      <w:r w:rsidR="001A67E3">
        <w:rPr>
          <w:rFonts w:ascii="Arial" w:eastAsia="Calibri" w:hAnsi="Arial" w:cs="Arial"/>
          <w:sz w:val="22"/>
          <w:szCs w:val="22"/>
          <w:lang w:val="en-US" w:eastAsia="en-US"/>
        </w:rPr>
        <w:t>e data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>sets</w:t>
      </w:r>
      <w:r w:rsid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 are not always precise enough</w:t>
      </w:r>
      <w:r w:rsidR="00522341" w:rsidRPr="001A67E3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1A67E3" w:rsidRPr="001A67E3">
        <w:rPr>
          <w:rFonts w:ascii="Arial" w:eastAsia="Calibri" w:hAnsi="Arial" w:cs="Arial"/>
          <w:sz w:val="22"/>
          <w:szCs w:val="22"/>
          <w:lang w:val="en-US" w:eastAsia="en-US"/>
        </w:rPr>
        <w:t>With</w:t>
      </w:r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„Virtual </w:t>
      </w:r>
      <w:proofErr w:type="gramStart"/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>Thermoplastics“</w:t>
      </w:r>
      <w:proofErr w:type="gramEnd"/>
      <w:r w:rsidR="008F1BA8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SIGMA </w:t>
      </w:r>
      <w:r w:rsidR="001A67E3">
        <w:rPr>
          <w:rFonts w:ascii="Arial" w:hAnsi="Arial" w:cs="Arial"/>
          <w:color w:val="000000"/>
          <w:sz w:val="22"/>
          <w:szCs w:val="22"/>
          <w:lang w:val="en-US"/>
        </w:rPr>
        <w:t xml:space="preserve">introduces </w:t>
      </w:r>
      <w:r w:rsidR="001A67E3" w:rsidRPr="001A67E3">
        <w:rPr>
          <w:rFonts w:ascii="Arial" w:hAnsi="Arial" w:cs="Arial"/>
          <w:color w:val="000000"/>
          <w:sz w:val="22"/>
          <w:szCs w:val="22"/>
          <w:lang w:val="en-US"/>
        </w:rPr>
        <w:t>a new servic</w:t>
      </w:r>
      <w:r w:rsidR="001A67E3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1A67E3" w:rsidRPr="004F44C9">
        <w:rPr>
          <w:rFonts w:ascii="Arial" w:hAnsi="Arial" w:cs="Arial"/>
          <w:color w:val="000000"/>
          <w:sz w:val="22"/>
          <w:szCs w:val="22"/>
          <w:lang w:val="en-US"/>
        </w:rPr>
        <w:t>Through</w:t>
      </w:r>
      <w:r w:rsidR="00522341" w:rsidRPr="004F44C9">
        <w:rPr>
          <w:rFonts w:ascii="Arial" w:hAnsi="Arial" w:cs="Arial"/>
          <w:color w:val="000000"/>
          <w:sz w:val="22"/>
          <w:szCs w:val="22"/>
          <w:lang w:val="en-US"/>
        </w:rPr>
        <w:t xml:space="preserve"> Virtual Thermoplastics </w:t>
      </w:r>
      <w:r w:rsidR="001A67E3" w:rsidRPr="004F44C9">
        <w:rPr>
          <w:rFonts w:ascii="Arial" w:hAnsi="Arial" w:cs="Arial"/>
          <w:color w:val="000000"/>
          <w:sz w:val="22"/>
          <w:szCs w:val="22"/>
          <w:lang w:val="en-US"/>
        </w:rPr>
        <w:t>a digital f</w:t>
      </w:r>
      <w:r w:rsidR="00522341" w:rsidRPr="004F44C9">
        <w:rPr>
          <w:rFonts w:ascii="Arial" w:hAnsi="Arial" w:cs="Arial"/>
          <w:color w:val="000000"/>
          <w:sz w:val="22"/>
          <w:szCs w:val="22"/>
          <w:lang w:val="en-US"/>
        </w:rPr>
        <w:t>inger</w:t>
      </w:r>
      <w:r w:rsidR="001A67E3" w:rsidRPr="004F44C9">
        <w:rPr>
          <w:rFonts w:ascii="Arial" w:hAnsi="Arial" w:cs="Arial"/>
          <w:color w:val="000000"/>
          <w:sz w:val="22"/>
          <w:szCs w:val="22"/>
          <w:lang w:val="en-US"/>
        </w:rPr>
        <w:t>print of the p</w:t>
      </w:r>
      <w:r w:rsidR="00522341" w:rsidRPr="004F44C9">
        <w:rPr>
          <w:rFonts w:ascii="Arial" w:hAnsi="Arial" w:cs="Arial"/>
          <w:color w:val="000000"/>
          <w:sz w:val="22"/>
          <w:szCs w:val="22"/>
          <w:lang w:val="en-US"/>
        </w:rPr>
        <w:t>olymer</w:t>
      </w:r>
      <w:r w:rsidR="001A67E3" w:rsidRPr="004F44C9">
        <w:rPr>
          <w:rFonts w:ascii="Arial" w:hAnsi="Arial" w:cs="Arial"/>
          <w:color w:val="000000"/>
          <w:sz w:val="22"/>
          <w:szCs w:val="22"/>
          <w:lang w:val="en-US"/>
        </w:rPr>
        <w:t xml:space="preserve"> is </w:t>
      </w:r>
      <w:r w:rsidR="004F44C9" w:rsidRPr="004F44C9">
        <w:rPr>
          <w:rFonts w:ascii="Arial" w:hAnsi="Arial" w:cs="Arial"/>
          <w:color w:val="000000"/>
          <w:sz w:val="22"/>
          <w:szCs w:val="22"/>
          <w:lang w:val="en-US"/>
        </w:rPr>
        <w:t>ta</w:t>
      </w:r>
      <w:r w:rsidR="004F44C9">
        <w:rPr>
          <w:rFonts w:ascii="Arial" w:hAnsi="Arial" w:cs="Arial"/>
          <w:color w:val="000000"/>
          <w:sz w:val="22"/>
          <w:szCs w:val="22"/>
          <w:lang w:val="en-US"/>
        </w:rPr>
        <w:t>ken</w:t>
      </w:r>
      <w:r w:rsidR="001A67E3" w:rsidRPr="004F44C9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1A67E3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It allows to identify yet unknown </w:t>
      </w:r>
      <w:r w:rsidR="00BD6648">
        <w:rPr>
          <w:rFonts w:ascii="Arial" w:hAnsi="Arial" w:cs="Arial"/>
          <w:color w:val="000000"/>
          <w:sz w:val="22"/>
          <w:szCs w:val="22"/>
          <w:lang w:val="en-US"/>
        </w:rPr>
        <w:t>material properties</w:t>
      </w:r>
      <w:r w:rsidR="001A67E3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, predict the </w:t>
      </w:r>
      <w:r w:rsidR="00BD6648">
        <w:rPr>
          <w:rFonts w:ascii="Arial" w:hAnsi="Arial" w:cs="Arial"/>
          <w:color w:val="000000"/>
          <w:sz w:val="22"/>
          <w:szCs w:val="22"/>
          <w:lang w:val="en-US"/>
        </w:rPr>
        <w:t>processing behavior</w:t>
      </w:r>
      <w:r w:rsidR="001A67E3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more accurately</w:t>
      </w:r>
      <w:r w:rsidR="00BD6648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1A67E3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and make</w:t>
      </w:r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SIGMASOFT</w:t>
      </w:r>
      <w:r w:rsidR="00522341" w:rsidRPr="001A67E3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®</w:t>
      </w:r>
      <w:r w:rsidR="00522341" w:rsidRPr="001A67E3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D6648">
        <w:rPr>
          <w:rFonts w:ascii="Arial" w:hAnsi="Arial" w:cs="Arial"/>
          <w:color w:val="000000"/>
          <w:sz w:val="22"/>
          <w:szCs w:val="22"/>
          <w:lang w:val="en-US"/>
        </w:rPr>
        <w:t>simulation results</w:t>
      </w:r>
      <w:r w:rsidR="004F44C9">
        <w:rPr>
          <w:rFonts w:ascii="Arial" w:hAnsi="Arial" w:cs="Arial"/>
          <w:color w:val="000000"/>
          <w:sz w:val="22"/>
          <w:szCs w:val="22"/>
          <w:lang w:val="en-US"/>
        </w:rPr>
        <w:t xml:space="preserve"> even more reliabl</w:t>
      </w:r>
      <w:r w:rsidR="008F1BA8">
        <w:rPr>
          <w:rFonts w:ascii="Arial" w:hAnsi="Arial" w:cs="Arial"/>
          <w:color w:val="000000"/>
          <w:sz w:val="22"/>
          <w:szCs w:val="22"/>
          <w:lang w:val="en-US"/>
        </w:rPr>
        <w:t xml:space="preserve">e. </w:t>
      </w:r>
    </w:p>
    <w:p w:rsidR="00F925A4" w:rsidRDefault="004F44C9" w:rsidP="00F1590B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>A new interface for direct data im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port</w:t>
      </w:r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 xml:space="preserve"> and export between simulation and injection molding </w:t>
      </w:r>
      <w:r w:rsidR="00003F75">
        <w:rPr>
          <w:rFonts w:ascii="Arial" w:eastAsia="Calibri" w:hAnsi="Arial" w:cs="Arial"/>
          <w:sz w:val="22"/>
          <w:szCs w:val="22"/>
          <w:lang w:val="en-US" w:eastAsia="en-US"/>
        </w:rPr>
        <w:t>machines</w:t>
      </w:r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 xml:space="preserve"> was developed in cooperation with </w:t>
      </w:r>
      <w:proofErr w:type="spellStart"/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>Kra</w:t>
      </w:r>
      <w:r w:rsidR="006A2B00" w:rsidRPr="004F44C9">
        <w:rPr>
          <w:rFonts w:ascii="Arial" w:eastAsia="Calibri" w:hAnsi="Arial" w:cs="Arial"/>
          <w:sz w:val="22"/>
          <w:szCs w:val="22"/>
          <w:lang w:val="en-US" w:eastAsia="en-US"/>
        </w:rPr>
        <w:t>ussMaffei</w:t>
      </w:r>
      <w:proofErr w:type="spellEnd"/>
      <w:r w:rsidR="00565D6F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 xml:space="preserve"> Showcased is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F44C9">
        <w:rPr>
          <w:rFonts w:ascii="Arial" w:eastAsia="Calibri" w:hAnsi="Arial" w:cs="Arial"/>
          <w:sz w:val="22"/>
          <w:szCs w:val="22"/>
          <w:lang w:val="en-US" w:eastAsia="en-US"/>
        </w:rPr>
        <w:t>the example of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a foldable box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used in 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 xml:space="preserve">the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transportation of fresh food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made from different recycled </w:t>
      </w:r>
      <w:proofErr w:type="spellStart"/>
      <w:r w:rsidR="00BD6648">
        <w:rPr>
          <w:rFonts w:ascii="Arial" w:eastAsia="Calibri" w:hAnsi="Arial" w:cs="Arial"/>
          <w:sz w:val="22"/>
          <w:szCs w:val="22"/>
          <w:lang w:val="en-US" w:eastAsia="en-US"/>
        </w:rPr>
        <w:t>POs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.</w:t>
      </w:r>
      <w:proofErr w:type="spellEnd"/>
      <w:r w:rsidR="00633A52" w:rsidRPr="004F44C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>The in</w:t>
      </w:r>
      <w:r w:rsidR="008F1BA8">
        <w:rPr>
          <w:rFonts w:ascii="Arial" w:eastAsia="Calibri" w:hAnsi="Arial" w:cs="Arial"/>
          <w:sz w:val="22"/>
          <w:szCs w:val="22"/>
          <w:lang w:val="en-US" w:eastAsia="en-US"/>
        </w:rPr>
        <w:t>t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>erface allows bidirectional communication</w:t>
      </w:r>
      <w:r w:rsidR="00656AF2" w:rsidRPr="008F1BA8">
        <w:rPr>
          <w:rFonts w:ascii="Arial" w:eastAsia="Calibri" w:hAnsi="Arial" w:cs="Arial"/>
          <w:sz w:val="22"/>
          <w:szCs w:val="22"/>
          <w:lang w:val="en-US" w:eastAsia="en-US"/>
        </w:rPr>
        <w:t>:</w:t>
      </w:r>
      <w:r w:rsidR="00633A52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>either the targeted geometry from the SIGMASOFT</w:t>
      </w:r>
      <w:r w:rsidRPr="008F1BA8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DoE is selected and sent to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the machine with </w:t>
      </w:r>
      <w:proofErr w:type="spellStart"/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>SIGMAinteract</w:t>
      </w:r>
      <w:proofErr w:type="spellEnd"/>
      <w:r w:rsidRPr="008F1BA8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or the process parameters from the current cycle are</w:t>
      </w:r>
      <w:r w:rsidR="008F1BA8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sent to</w:t>
      </w:r>
      <w:r w:rsid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the software for the next simulation.</w:t>
      </w:r>
      <w:r w:rsidR="00062F4A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BD6648" w:rsidRPr="00BD6648">
        <w:rPr>
          <w:rFonts w:ascii="Arial" w:eastAsia="Calibri" w:hAnsi="Arial" w:cs="Arial"/>
          <w:sz w:val="22"/>
          <w:szCs w:val="22"/>
          <w:lang w:val="en-US" w:eastAsia="en-US"/>
        </w:rPr>
        <w:t xml:space="preserve">This data transfer takes place using </w:t>
      </w:r>
      <w:proofErr w:type="spellStart"/>
      <w:r w:rsidR="00BD6648" w:rsidRPr="00BD6648">
        <w:rPr>
          <w:rFonts w:ascii="Arial" w:eastAsia="Calibri" w:hAnsi="Arial" w:cs="Arial"/>
          <w:sz w:val="22"/>
          <w:szCs w:val="22"/>
          <w:lang w:val="en-US" w:eastAsia="en-US"/>
        </w:rPr>
        <w:t>socialProduction</w:t>
      </w:r>
      <w:proofErr w:type="spellEnd"/>
      <w:r w:rsidR="00BD6648" w:rsidRPr="00BD6648">
        <w:rPr>
          <w:rFonts w:ascii="Arial" w:eastAsia="Calibri" w:hAnsi="Arial" w:cs="Arial"/>
          <w:sz w:val="22"/>
          <w:szCs w:val="22"/>
          <w:lang w:val="en-US" w:eastAsia="en-US"/>
        </w:rPr>
        <w:t xml:space="preserve"> from </w:t>
      </w:r>
      <w:proofErr w:type="spellStart"/>
      <w:r w:rsidR="00BD6648" w:rsidRPr="00BD6648">
        <w:rPr>
          <w:rFonts w:ascii="Arial" w:eastAsia="Calibri" w:hAnsi="Arial" w:cs="Arial"/>
          <w:sz w:val="22"/>
          <w:szCs w:val="22"/>
          <w:lang w:val="en-US" w:eastAsia="en-US"/>
        </w:rPr>
        <w:t>KraussMaffei</w:t>
      </w:r>
      <w:proofErr w:type="spellEnd"/>
      <w:r w:rsidR="00BD6648" w:rsidRPr="00BD6648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 w:rsidR="00BD664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8F1BA8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SIGMA showcases a working </w:t>
      </w:r>
      <w:r w:rsidR="008F1BA8" w:rsidRPr="008F1BA8">
        <w:rPr>
          <w:rFonts w:ascii="Arial" w:eastAsia="Calibri" w:hAnsi="Arial" w:cs="Arial"/>
          <w:sz w:val="22"/>
          <w:szCs w:val="22"/>
          <w:lang w:val="en-US" w:eastAsia="en-US"/>
        </w:rPr>
        <w:lastRenderedPageBreak/>
        <w:t xml:space="preserve">model of the connected </w:t>
      </w:r>
      <w:r w:rsidR="00565D6F">
        <w:rPr>
          <w:rFonts w:ascii="Arial" w:eastAsia="Calibri" w:hAnsi="Arial" w:cs="Arial"/>
          <w:sz w:val="22"/>
          <w:szCs w:val="22"/>
          <w:lang w:val="en-US" w:eastAsia="en-US"/>
        </w:rPr>
        <w:t xml:space="preserve">machine </w:t>
      </w:r>
      <w:r w:rsidR="008F1BA8" w:rsidRPr="008F1BA8">
        <w:rPr>
          <w:rFonts w:ascii="Arial" w:eastAsia="Calibri" w:hAnsi="Arial" w:cs="Arial"/>
          <w:sz w:val="22"/>
          <w:szCs w:val="22"/>
          <w:lang w:val="en-US" w:eastAsia="en-US"/>
        </w:rPr>
        <w:t>control unit while the process runs in reality at</w:t>
      </w:r>
      <w:r w:rsidR="00062F4A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062F4A" w:rsidRPr="008F1BA8">
        <w:rPr>
          <w:rFonts w:ascii="Arial" w:eastAsia="Calibri" w:hAnsi="Arial" w:cs="Arial"/>
          <w:sz w:val="22"/>
          <w:szCs w:val="22"/>
          <w:lang w:val="en-US" w:eastAsia="en-US"/>
        </w:rPr>
        <w:t>KraussMaffei</w:t>
      </w:r>
      <w:proofErr w:type="spellEnd"/>
      <w:r w:rsidR="00062F4A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 in </w:t>
      </w:r>
      <w:r w:rsidR="008F1BA8">
        <w:rPr>
          <w:rFonts w:ascii="Arial" w:eastAsia="Calibri" w:hAnsi="Arial" w:cs="Arial"/>
          <w:sz w:val="22"/>
          <w:szCs w:val="22"/>
          <w:lang w:val="en-US" w:eastAsia="en-US"/>
        </w:rPr>
        <w:t>h</w:t>
      </w:r>
      <w:r w:rsidR="00062F4A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all </w:t>
      </w:r>
      <w:r w:rsidR="00EA449F" w:rsidRPr="008F1BA8">
        <w:rPr>
          <w:rFonts w:ascii="Arial" w:eastAsia="Calibri" w:hAnsi="Arial" w:cs="Arial"/>
          <w:sz w:val="22"/>
          <w:szCs w:val="22"/>
          <w:lang w:val="en-US" w:eastAsia="en-US"/>
        </w:rPr>
        <w:t xml:space="preserve">15 </w:t>
      </w:r>
      <w:r w:rsidR="008F1BA8">
        <w:rPr>
          <w:rFonts w:ascii="Arial" w:eastAsia="Calibri" w:hAnsi="Arial" w:cs="Arial"/>
          <w:sz w:val="22"/>
          <w:szCs w:val="22"/>
          <w:lang w:val="en-US" w:eastAsia="en-US"/>
        </w:rPr>
        <w:t>at s</w:t>
      </w:r>
      <w:r w:rsidR="00EA449F" w:rsidRPr="008F1BA8">
        <w:rPr>
          <w:rFonts w:ascii="Arial" w:eastAsia="Calibri" w:hAnsi="Arial" w:cs="Arial"/>
          <w:sz w:val="22"/>
          <w:szCs w:val="22"/>
          <w:lang w:val="en-US" w:eastAsia="en-US"/>
        </w:rPr>
        <w:t>tand C24 - D24</w:t>
      </w:r>
      <w:r w:rsidR="00F66CCD" w:rsidRPr="008F1BA8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BD6648" w:rsidRPr="008F1BA8" w:rsidRDefault="00BD6648" w:rsidP="00F1590B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A538EF" w:rsidRPr="00B23BF8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Since 1998</w:t>
      </w:r>
      <w:r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>
        <w:rPr>
          <w:rFonts w:ascii="Arial" w:hAnsi="Arial" w:cs="Arial"/>
          <w:sz w:val="16"/>
          <w:szCs w:val="16"/>
          <w:lang w:val="en-US"/>
        </w:rPr>
        <w:t>olymer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parts 3D geometries with its tooling and temperature control system and integrates the parameters of the production process. This ensures a cost-efficient and resource-saving production as well as high-performance products - from the first shot.</w:t>
      </w:r>
    </w:p>
    <w:p w:rsidR="00A538EF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customers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:rsidR="00A538EF" w:rsidRPr="00B23BF8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 and Turkey. In addition, SIGMA supports its users worldwide in a variety of international companies and research institutions with its Virtual Molding technology.</w:t>
      </w:r>
    </w:p>
    <w:p w:rsidR="00A538EF" w:rsidRPr="00BD6648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D6648">
        <w:rPr>
          <w:rFonts w:ascii="Arial" w:hAnsi="Arial" w:cs="Arial"/>
          <w:sz w:val="16"/>
          <w:szCs w:val="16"/>
          <w:lang w:val="en-US"/>
        </w:rPr>
        <w:t>More information: sigmasoft.de</w:t>
      </w:r>
    </w:p>
    <w:p w:rsidR="00CB2EA1" w:rsidRPr="00BD664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CB2EA1" w:rsidRPr="00BD664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CB2EA1" w:rsidRPr="00BD6648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:rsidR="006169B3" w:rsidRPr="00FF756F" w:rsidRDefault="006169B3" w:rsidP="006169B3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:rsidR="006169B3" w:rsidRPr="00852183" w:rsidRDefault="006169B3" w:rsidP="0061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as pdf and doc format under the following link: </w:t>
      </w:r>
      <w:hyperlink r:id="rId11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p w:rsidR="006169B3" w:rsidRPr="00B23BF8" w:rsidRDefault="006169B3" w:rsidP="006169B3">
      <w:pPr>
        <w:pStyle w:val="KeinLeerraum"/>
        <w:rPr>
          <w:rFonts w:ascii="Arial" w:eastAsia="Calibri" w:hAnsi="Arial" w:cs="Arial"/>
          <w:sz w:val="22"/>
          <w:szCs w:val="22"/>
          <w:lang w:val="en-US" w:eastAsia="en-US"/>
        </w:rPr>
      </w:pPr>
      <w:bookmarkStart w:id="0" w:name="_GoBack"/>
      <w:bookmarkEnd w:id="0"/>
    </w:p>
    <w:sectPr w:rsidR="006169B3" w:rsidRPr="00B23BF8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E5B" w:rsidRDefault="00FB1E5B" w:rsidP="000F38D4">
      <w:r>
        <w:separator/>
      </w:r>
    </w:p>
  </w:endnote>
  <w:endnote w:type="continuationSeparator" w:id="0">
    <w:p w:rsidR="00FB1E5B" w:rsidRDefault="00FB1E5B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:rsidR="00790D42" w:rsidRPr="00B30B46" w:rsidRDefault="005F72BA" w:rsidP="00790D42">
    <w:pPr>
      <w:pStyle w:val="Fuzeile"/>
      <w:jc w:val="center"/>
      <w:rPr>
        <w:rFonts w:ascii="Arial" w:hAnsi="Arial" w:cs="Arial"/>
        <w:sz w:val="20"/>
        <w:lang w:val="en-US"/>
      </w:rPr>
    </w:pPr>
    <w:r w:rsidRPr="00B30B46">
      <w:rPr>
        <w:rFonts w:ascii="Arial" w:hAnsi="Arial" w:cs="Arial"/>
        <w:sz w:val="20"/>
        <w:lang w:val="en-US"/>
      </w:rPr>
      <w:t>PRESS RELEAS</w:t>
    </w:r>
    <w:r>
      <w:rPr>
        <w:rFonts w:ascii="Arial" w:hAnsi="Arial" w:cs="Arial"/>
        <w:sz w:val="20"/>
        <w:lang w:val="en-US"/>
      </w:rPr>
      <w:t>E</w:t>
    </w:r>
    <w:r w:rsidRPr="00B30B46">
      <w:rPr>
        <w:rFonts w:ascii="Arial" w:hAnsi="Arial" w:cs="Arial"/>
        <w:sz w:val="20"/>
        <w:lang w:val="en-US"/>
      </w:rPr>
      <w:t xml:space="preserve">- SIGMA Engineering GmbH - </w:t>
    </w:r>
    <w:r>
      <w:rPr>
        <w:rFonts w:ascii="Arial" w:hAnsi="Arial" w:cs="Arial"/>
        <w:sz w:val="20"/>
        <w:lang w:val="en-US"/>
      </w:rPr>
      <w:t>Page</w:t>
    </w:r>
    <w:r w:rsidRPr="00B30B46">
      <w:rPr>
        <w:rFonts w:ascii="Arial" w:hAnsi="Arial" w:cs="Arial"/>
        <w:sz w:val="20"/>
        <w:lang w:val="en-US"/>
      </w:rPr>
      <w:t xml:space="preserve"> </w:t>
    </w:r>
    <w:r w:rsidRPr="000F38D4">
      <w:rPr>
        <w:rFonts w:ascii="Arial" w:hAnsi="Arial" w:cs="Arial"/>
        <w:sz w:val="20"/>
      </w:rPr>
      <w:fldChar w:fldCharType="begin"/>
    </w:r>
    <w:r w:rsidRPr="00B30B46">
      <w:rPr>
        <w:rFonts w:ascii="Arial" w:hAnsi="Arial" w:cs="Arial"/>
        <w:sz w:val="20"/>
        <w:lang w:val="en-US"/>
      </w:rPr>
      <w:instrText>PAGE   \* MERGEFORMAT</w:instrText>
    </w:r>
    <w:r w:rsidRPr="000F38D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0F38D4">
      <w:rPr>
        <w:rFonts w:ascii="Arial" w:hAnsi="Arial" w:cs="Arial"/>
        <w:sz w:val="20"/>
      </w:rPr>
      <w:fldChar w:fldCharType="end"/>
    </w:r>
    <w:r w:rsidRPr="00B30B46">
      <w:rPr>
        <w:rFonts w:ascii="Arial" w:hAnsi="Arial" w:cs="Arial"/>
        <w:sz w:val="20"/>
        <w:lang w:val="en-US"/>
      </w:rPr>
      <w:t xml:space="preserve"> </w:t>
    </w:r>
    <w:r w:rsidR="006169B3">
      <w:rPr>
        <w:rFonts w:ascii="Arial" w:hAnsi="Arial" w:cs="Arial"/>
        <w:sz w:val="20"/>
        <w:lang w:val="en-US"/>
      </w:rPr>
      <w:t>of</w:t>
    </w:r>
    <w:r w:rsidRPr="00B30B46">
      <w:rPr>
        <w:rFonts w:ascii="Arial" w:hAnsi="Arial" w:cs="Arial"/>
        <w:sz w:val="20"/>
        <w:lang w:val="en-US"/>
      </w:rPr>
      <w:t xml:space="preserve"> </w:t>
    </w:r>
    <w:r w:rsidR="00790D42">
      <w:rPr>
        <w:rFonts w:ascii="Arial" w:hAnsi="Arial" w:cs="Arial"/>
        <w:sz w:val="20"/>
        <w:lang w:val="en-US"/>
      </w:rPr>
      <w:t>3</w:t>
    </w:r>
  </w:p>
  <w:p w:rsidR="00396B32" w:rsidRPr="005F72BA" w:rsidRDefault="00396B32" w:rsidP="005F72BA">
    <w:pPr>
      <w:pStyle w:val="Fuzeile"/>
      <w:rPr>
        <w:rFonts w:ascii="Arial" w:hAnsi="Arial" w:cs="Arial"/>
        <w:sz w:val="20"/>
        <w:lang w:val="en-US"/>
      </w:rPr>
    </w:pPr>
  </w:p>
  <w:p w:rsidR="00396B32" w:rsidRPr="005F72BA" w:rsidRDefault="00396B32" w:rsidP="00396B32">
    <w:pPr>
      <w:pStyle w:val="Fuzeile"/>
      <w:rPr>
        <w:lang w:val="en-US"/>
      </w:rPr>
    </w:pPr>
  </w:p>
  <w:p w:rsidR="00151C04" w:rsidRPr="005F72BA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E5B" w:rsidRDefault="00FB1E5B" w:rsidP="000F38D4">
      <w:r>
        <w:separator/>
      </w:r>
    </w:p>
  </w:footnote>
  <w:footnote w:type="continuationSeparator" w:id="0">
    <w:p w:rsidR="00FB1E5B" w:rsidRDefault="00FB1E5B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4EDFB055" wp14:editId="767C96E6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3F7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2F4A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5B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17C3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67E3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270E"/>
    <w:rsid w:val="001D5C75"/>
    <w:rsid w:val="001D63C5"/>
    <w:rsid w:val="001D6CD9"/>
    <w:rsid w:val="001D7711"/>
    <w:rsid w:val="001E07EF"/>
    <w:rsid w:val="001E1D73"/>
    <w:rsid w:val="001E1E18"/>
    <w:rsid w:val="001E37C4"/>
    <w:rsid w:val="001E3CEF"/>
    <w:rsid w:val="001E5FFC"/>
    <w:rsid w:val="001E6927"/>
    <w:rsid w:val="001F1F1C"/>
    <w:rsid w:val="001F2ADB"/>
    <w:rsid w:val="001F3FF2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B4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2929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E19F4"/>
    <w:rsid w:val="003E4C1D"/>
    <w:rsid w:val="003E785C"/>
    <w:rsid w:val="003F2C32"/>
    <w:rsid w:val="003F446D"/>
    <w:rsid w:val="003F4A66"/>
    <w:rsid w:val="003F6181"/>
    <w:rsid w:val="003F763A"/>
    <w:rsid w:val="003F7A0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0B77"/>
    <w:rsid w:val="004515D3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0561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0AA8"/>
    <w:rsid w:val="004C1203"/>
    <w:rsid w:val="004C34A4"/>
    <w:rsid w:val="004C34D2"/>
    <w:rsid w:val="004C4052"/>
    <w:rsid w:val="004C6F4F"/>
    <w:rsid w:val="004D0E4E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A77"/>
    <w:rsid w:val="004E71C5"/>
    <w:rsid w:val="004E755A"/>
    <w:rsid w:val="004E7933"/>
    <w:rsid w:val="004F0C33"/>
    <w:rsid w:val="004F2BF7"/>
    <w:rsid w:val="004F44C9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341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65264"/>
    <w:rsid w:val="00565D6F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420B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5F72BA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169B3"/>
    <w:rsid w:val="00622EDE"/>
    <w:rsid w:val="00624CC2"/>
    <w:rsid w:val="00626B1D"/>
    <w:rsid w:val="00627201"/>
    <w:rsid w:val="006279A5"/>
    <w:rsid w:val="00631CBD"/>
    <w:rsid w:val="00633A52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52A75"/>
    <w:rsid w:val="006541C4"/>
    <w:rsid w:val="00656AF2"/>
    <w:rsid w:val="00657D08"/>
    <w:rsid w:val="00660022"/>
    <w:rsid w:val="0066314F"/>
    <w:rsid w:val="0066460E"/>
    <w:rsid w:val="00664819"/>
    <w:rsid w:val="00665143"/>
    <w:rsid w:val="00666AC6"/>
    <w:rsid w:val="00667740"/>
    <w:rsid w:val="00667D66"/>
    <w:rsid w:val="00670F34"/>
    <w:rsid w:val="00681A18"/>
    <w:rsid w:val="00681BCB"/>
    <w:rsid w:val="0068498B"/>
    <w:rsid w:val="00685513"/>
    <w:rsid w:val="006858FE"/>
    <w:rsid w:val="00687579"/>
    <w:rsid w:val="006910F9"/>
    <w:rsid w:val="00691D99"/>
    <w:rsid w:val="00692DB5"/>
    <w:rsid w:val="00694AA8"/>
    <w:rsid w:val="00694E1F"/>
    <w:rsid w:val="006A018E"/>
    <w:rsid w:val="006A08E3"/>
    <w:rsid w:val="006A1E54"/>
    <w:rsid w:val="006A2B00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D42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6C32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60A4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2426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BA7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1BA8"/>
    <w:rsid w:val="008F2A17"/>
    <w:rsid w:val="008F47D2"/>
    <w:rsid w:val="008F54D1"/>
    <w:rsid w:val="009028FE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14C6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14C4"/>
    <w:rsid w:val="0096239C"/>
    <w:rsid w:val="00962D65"/>
    <w:rsid w:val="00963190"/>
    <w:rsid w:val="00970290"/>
    <w:rsid w:val="009752AB"/>
    <w:rsid w:val="00977835"/>
    <w:rsid w:val="00983B40"/>
    <w:rsid w:val="00990720"/>
    <w:rsid w:val="00991D05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38EF"/>
    <w:rsid w:val="00A554D7"/>
    <w:rsid w:val="00A55982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87B28"/>
    <w:rsid w:val="00A87FCD"/>
    <w:rsid w:val="00A939D5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20C"/>
    <w:rsid w:val="00AC072B"/>
    <w:rsid w:val="00AC1593"/>
    <w:rsid w:val="00AC416E"/>
    <w:rsid w:val="00AC4A06"/>
    <w:rsid w:val="00AC708A"/>
    <w:rsid w:val="00AC71E7"/>
    <w:rsid w:val="00AC7908"/>
    <w:rsid w:val="00AE11D0"/>
    <w:rsid w:val="00AE4802"/>
    <w:rsid w:val="00AE4F25"/>
    <w:rsid w:val="00AE66F0"/>
    <w:rsid w:val="00AE6E76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108D0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399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648"/>
    <w:rsid w:val="00BD6D70"/>
    <w:rsid w:val="00BD729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1DD6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96A9D"/>
    <w:rsid w:val="00CA0CCD"/>
    <w:rsid w:val="00CA142B"/>
    <w:rsid w:val="00CA14C1"/>
    <w:rsid w:val="00CA1FBE"/>
    <w:rsid w:val="00CA2489"/>
    <w:rsid w:val="00CA2E04"/>
    <w:rsid w:val="00CA314A"/>
    <w:rsid w:val="00CA73B6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693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AAD"/>
    <w:rsid w:val="00CF4EAD"/>
    <w:rsid w:val="00CF53E2"/>
    <w:rsid w:val="00CF5558"/>
    <w:rsid w:val="00CF5C2F"/>
    <w:rsid w:val="00CF6A5B"/>
    <w:rsid w:val="00CF7BBC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5B22"/>
    <w:rsid w:val="00D17277"/>
    <w:rsid w:val="00D20FDB"/>
    <w:rsid w:val="00D21198"/>
    <w:rsid w:val="00D214B2"/>
    <w:rsid w:val="00D23AC3"/>
    <w:rsid w:val="00D26869"/>
    <w:rsid w:val="00D30B36"/>
    <w:rsid w:val="00D33574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1964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85A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6302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962"/>
    <w:rsid w:val="00EA3CFE"/>
    <w:rsid w:val="00EA41C4"/>
    <w:rsid w:val="00EA449F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2717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6CCD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25A4"/>
    <w:rsid w:val="00F94EDA"/>
    <w:rsid w:val="00F97FB2"/>
    <w:rsid w:val="00FA06CD"/>
    <w:rsid w:val="00FA5BDA"/>
    <w:rsid w:val="00FA6835"/>
    <w:rsid w:val="00FA7E64"/>
    <w:rsid w:val="00FB1E5B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7AECA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D7711"/>
    <w:pPr>
      <w:spacing w:before="100" w:beforeAutospacing="1" w:after="100" w:afterAutospacing="1"/>
      <w:jc w:val="left"/>
    </w:pPr>
    <w:rPr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en/pres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o.franssen\AppData\Local\Microsoft\Windows\INetCache\Content.Outlook\Q25ZS0WI\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4D04-2EBA-48D8-AAE0-A75D4E238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2675B-AB9C-495F-AE90-A59AF03F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616</Words>
  <Characters>4349</Characters>
  <Application>Microsoft Office Word</Application>
  <DocSecurity>0</DocSecurity>
  <Lines>85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4942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Aschhoff</cp:lastModifiedBy>
  <cp:revision>9</cp:revision>
  <cp:lastPrinted>2022-08-24T12:27:00Z</cp:lastPrinted>
  <dcterms:created xsi:type="dcterms:W3CDTF">2022-08-24T11:05:00Z</dcterms:created>
  <dcterms:modified xsi:type="dcterms:W3CDTF">2022-08-26T10:59:00Z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